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5CD9" w:rsidRDefault="0094308D" w:rsidP="00EE715C">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165CD9" w:rsidRDefault="0094308D" w:rsidP="00EE715C">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28/09/2022.</w:t>
      </w:r>
    </w:p>
    <w:p w14:paraId="00000003" w14:textId="77777777" w:rsidR="00165CD9" w:rsidRDefault="0094308D" w:rsidP="00EE715C">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165CD9" w:rsidRDefault="0094308D" w:rsidP="00EE715C">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1021</w:t>
      </w:r>
    </w:p>
    <w:p w14:paraId="00000005" w14:textId="77777777" w:rsidR="00165CD9" w:rsidRDefault="0094308D" w:rsidP="00EE715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“THÚC ĐẨY GIÁO DỤC PHẬT ĐÀ LÀ BÁO ÂN PHẬT”</w:t>
      </w:r>
    </w:p>
    <w:p w14:paraId="00000006"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đ</w:t>
      </w:r>
      <w:r>
        <w:rPr>
          <w:rFonts w:ascii="Times New Roman" w:eastAsia="Times New Roman" w:hAnsi="Times New Roman" w:cs="Times New Roman"/>
          <w:sz w:val="24"/>
          <w:szCs w:val="24"/>
        </w:rPr>
        <w:t>ồng tu tổ chức ngày đản sinh, ngày thành đạo của Phật Bồ Tát rất long trọng, nhưng họ chỉ chú trọng hình thức mà không chú trọng thực chất. Chúng ta được tiếp nhận và chân thật có được lợi ích từ giáo huấn của Phật Đà thì chúng ta phải thúc đẩy, đem giáo h</w:t>
      </w:r>
      <w:r>
        <w:rPr>
          <w:rFonts w:ascii="Times New Roman" w:eastAsia="Times New Roman" w:hAnsi="Times New Roman" w:cs="Times New Roman"/>
          <w:sz w:val="24"/>
          <w:szCs w:val="24"/>
        </w:rPr>
        <w:t xml:space="preserve">uấn của các Ngài đến với mọi người. Chúng ta giúp mọi người có cơ hội thay đổi nhận thức, hiểu được giá trị chân thật của giáo dục Phật Đà thì đó chính là chúng ta đang hoài niệm, tri ân. Người thế gian, cúng lễ tổ tiên rất lớn nhưng họ không hiểu ý nghĩa </w:t>
      </w:r>
      <w:r>
        <w:rPr>
          <w:rFonts w:ascii="Times New Roman" w:eastAsia="Times New Roman" w:hAnsi="Times New Roman" w:cs="Times New Roman"/>
          <w:sz w:val="24"/>
          <w:szCs w:val="24"/>
        </w:rPr>
        <w:t>của những ngày này. Ngày giỗ là ngày hoài niệm, nhớ tưởng đến ơn đức của Tổ tiên, chúng ta phải truyền đạt lại những truyền thống của gia tộc để con cháu tiếp nối. Chúng ta là người học Phật, chúng ta làm ra được biểu pháp thì mọi người nhìn vào sẽ có niềm</w:t>
      </w:r>
      <w:r>
        <w:rPr>
          <w:rFonts w:ascii="Times New Roman" w:eastAsia="Times New Roman" w:hAnsi="Times New Roman" w:cs="Times New Roman"/>
          <w:sz w:val="24"/>
          <w:szCs w:val="24"/>
        </w:rPr>
        <w:t xml:space="preserve"> tin vào giáo huấn của Phật. Người xưa nói: “</w:t>
      </w:r>
      <w:r>
        <w:rPr>
          <w:rFonts w:ascii="Times New Roman" w:eastAsia="Times New Roman" w:hAnsi="Times New Roman" w:cs="Times New Roman"/>
          <w:b/>
          <w:i/>
          <w:sz w:val="24"/>
          <w:szCs w:val="24"/>
        </w:rPr>
        <w:t>Dĩ thân diễn giáo, dĩ thân tác giáo</w:t>
      </w:r>
      <w:r>
        <w:rPr>
          <w:rFonts w:ascii="Times New Roman" w:eastAsia="Times New Roman" w:hAnsi="Times New Roman" w:cs="Times New Roman"/>
          <w:sz w:val="24"/>
          <w:szCs w:val="24"/>
        </w:rPr>
        <w:t>”. Chính chúng ta là bài pháp, chúng ta phải trình diễn lại những lời Phật đã dạy. 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Dĩ thân tác tắc</w:t>
      </w:r>
      <w:r>
        <w:rPr>
          <w:rFonts w:ascii="Times New Roman" w:eastAsia="Times New Roman" w:hAnsi="Times New Roman" w:cs="Times New Roman"/>
          <w:sz w:val="24"/>
          <w:szCs w:val="24"/>
        </w:rPr>
        <w:t>”. Chính chúng ta phải làm ra được ch</w:t>
      </w:r>
      <w:r>
        <w:rPr>
          <w:rFonts w:ascii="Times New Roman" w:eastAsia="Times New Roman" w:hAnsi="Times New Roman" w:cs="Times New Roman"/>
          <w:sz w:val="24"/>
          <w:szCs w:val="24"/>
        </w:rPr>
        <w:t>uẩn mực mà Phật Bồ Tát, Thánh Hiền đã dạy.</w:t>
      </w:r>
    </w:p>
    <w:p w14:paraId="00000007"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một Phật tử đến tham gia một pháp hội do Hòa Thượng giảng, họ rất bất ngờ vì họ chỉ là một Phật tử bình thường nhưng Hòa Thượng đích thân ra đón tiếp. Khi mọi người ra về, Hòa Thượng cũng đứng dậy tiễn mọi ngườ</w:t>
      </w:r>
      <w:r>
        <w:rPr>
          <w:rFonts w:ascii="Times New Roman" w:eastAsia="Times New Roman" w:hAnsi="Times New Roman" w:cs="Times New Roman"/>
          <w:sz w:val="24"/>
          <w:szCs w:val="24"/>
        </w:rPr>
        <w:t>i. Khi đoàn Phật tử Việt Nam đến thăm, Hòa Thượng đứng dậy tiễn mọi người đến khi họ đã đi rất xa. Ngài đã làm ra biểu pháp như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đã dạy: “</w:t>
      </w:r>
      <w:r>
        <w:rPr>
          <w:rFonts w:ascii="Times New Roman" w:eastAsia="Times New Roman" w:hAnsi="Times New Roman" w:cs="Times New Roman"/>
          <w:b/>
          <w:i/>
          <w:sz w:val="24"/>
          <w:szCs w:val="24"/>
        </w:rPr>
        <w:t>Đợi người đi, hơn trăm bước</w:t>
      </w:r>
      <w:r>
        <w:rPr>
          <w:rFonts w:ascii="Times New Roman" w:eastAsia="Times New Roman" w:hAnsi="Times New Roman" w:cs="Times New Roman"/>
          <w:sz w:val="24"/>
          <w:szCs w:val="24"/>
        </w:rPr>
        <w:t>”.</w:t>
      </w:r>
    </w:p>
    <w:p w14:paraId="00000008"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Phật đản sinh, chúng ta phải làm cho đại chúng hiểu ngày Phật vãng</w:t>
      </w:r>
      <w:r>
        <w:rPr>
          <w:rFonts w:ascii="Times New Roman" w:eastAsia="Times New Roman" w:hAnsi="Times New Roman" w:cs="Times New Roman"/>
          <w:sz w:val="24"/>
          <w:szCs w:val="24"/>
        </w:rPr>
        <w:t xml:space="preserve"> sanh có ý nghĩa như thế nào, giáo huấn của Phật là gì. Ngày trước, khi tôi đi dạy học, học sinh thường xin nghỉ khi chùa có ngày vía của Phật Bồ Tát. Phật Bồ Tát ra đời để lợi ích chúng sanh chứ không phải để chúng ta cúng giỗ. Chúng ta học tập, hoàn thiệ</w:t>
      </w:r>
      <w:r>
        <w:rPr>
          <w:rFonts w:ascii="Times New Roman" w:eastAsia="Times New Roman" w:hAnsi="Times New Roman" w:cs="Times New Roman"/>
          <w:sz w:val="24"/>
          <w:szCs w:val="24"/>
        </w:rPr>
        <w:t xml:space="preserve">n chính mình để chúng ta có năng lực giúp ích chúng sanh. </w:t>
      </w:r>
    </w:p>
    <w:p w14:paraId="00000009"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buổi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chúng ta tổ chức ở cả ba miền, sau buổi lễ mọi người biết cách để tri ân, báo ân đối với Cha Mẹ, Vợ Chồng. Chúng ta đã góp phần duy trì được những truyền thống tốt đẹp</w:t>
      </w:r>
      <w:r>
        <w:rPr>
          <w:rFonts w:ascii="Times New Roman" w:eastAsia="Times New Roman" w:hAnsi="Times New Roman" w:cs="Times New Roman"/>
          <w:sz w:val="24"/>
          <w:szCs w:val="24"/>
        </w:rPr>
        <w:t xml:space="preserve"> của dân tộc. Chúng ta tổ chức một cách “</w:t>
      </w:r>
      <w:r>
        <w:rPr>
          <w:rFonts w:ascii="Times New Roman" w:eastAsia="Times New Roman" w:hAnsi="Times New Roman" w:cs="Times New Roman"/>
          <w:i/>
          <w:sz w:val="24"/>
          <w:szCs w:val="24"/>
        </w:rPr>
        <w:t>chí công vô tư</w:t>
      </w:r>
      <w:r>
        <w:rPr>
          <w:rFonts w:ascii="Times New Roman" w:eastAsia="Times New Roman" w:hAnsi="Times New Roman" w:cs="Times New Roman"/>
          <w:sz w:val="24"/>
          <w:szCs w:val="24"/>
        </w:rPr>
        <w:t>”, hoàn toàn hy sinh phụng hiến. Phật dạy chúng ta: “</w:t>
      </w:r>
      <w:r>
        <w:rPr>
          <w:rFonts w:ascii="Times New Roman" w:eastAsia="Times New Roman" w:hAnsi="Times New Roman" w:cs="Times New Roman"/>
          <w:i/>
          <w:sz w:val="24"/>
          <w:szCs w:val="24"/>
        </w:rPr>
        <w:t>Xả mình vì người</w:t>
      </w:r>
      <w:r>
        <w:rPr>
          <w:rFonts w:ascii="Times New Roman" w:eastAsia="Times New Roman" w:hAnsi="Times New Roman" w:cs="Times New Roman"/>
          <w:sz w:val="24"/>
          <w:szCs w:val="24"/>
        </w:rPr>
        <w:t>”. Chúng ta phải xả bỏ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xml:space="preserve">”. Chúng ta đang nỗ lực </w:t>
      </w:r>
      <w:r>
        <w:rPr>
          <w:rFonts w:ascii="Times New Roman" w:eastAsia="Times New Roman" w:hAnsi="Times New Roman" w:cs="Times New Roman"/>
          <w:sz w:val="24"/>
          <w:szCs w:val="24"/>
        </w:rPr>
        <w:t>để thúc đẩy giáo dục Phật Đà, giáo dục Thánh Hiền.</w:t>
      </w:r>
    </w:p>
    <w:p w14:paraId="0000000A"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Thế Tôn năm xưa không thị hiện ở thế gian thì thế gian này ngày nay sẽ ra sao!</w:t>
      </w:r>
      <w:r>
        <w:rPr>
          <w:rFonts w:ascii="Times New Roman" w:eastAsia="Times New Roman" w:hAnsi="Times New Roman" w:cs="Times New Roman"/>
          <w:sz w:val="24"/>
          <w:szCs w:val="24"/>
        </w:rPr>
        <w:t>”. Nếu chúng ta không biết đến Phật pháp thì chúng ta sẽ sống chỉ vì bản thân mình mà không cần biết đến n</w:t>
      </w:r>
      <w:r>
        <w:rPr>
          <w:rFonts w:ascii="Times New Roman" w:eastAsia="Times New Roman" w:hAnsi="Times New Roman" w:cs="Times New Roman"/>
          <w:sz w:val="24"/>
          <w:szCs w:val="24"/>
        </w:rPr>
        <w:t xml:space="preserve">gười khác. Ngày trước, tôi cũng đã từng sống như vậy. Nhờ học Phật, chúng ta biết được luật nhân quả, biết được giá trị thật của kiếp con người nên chúng ta không làm những việc trái với luật nhân quả, trái với luân thường đạo lý. </w:t>
      </w:r>
    </w:p>
    <w:p w14:paraId="0000000B"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w:t>
      </w:r>
      <w:r>
        <w:rPr>
          <w:rFonts w:ascii="Times New Roman" w:eastAsia="Times New Roman" w:hAnsi="Times New Roman" w:cs="Times New Roman"/>
          <w:b/>
          <w:i/>
          <w:sz w:val="24"/>
          <w:szCs w:val="24"/>
        </w:rPr>
        <w:t>a không được tiếp nhận giáo huấn của Phật Đà, của Thánh Hiền thì cuộc đời chúng ta sẽ ra sao!</w:t>
      </w:r>
      <w:r>
        <w:rPr>
          <w:rFonts w:ascii="Times New Roman" w:eastAsia="Times New Roman" w:hAnsi="Times New Roman" w:cs="Times New Roman"/>
          <w:sz w:val="24"/>
          <w:szCs w:val="24"/>
        </w:rPr>
        <w:t>”. Nếu tôi không được tiếp nhận giáo dục Phật Đà thì tôi có lẽ đã “</w:t>
      </w:r>
      <w:r>
        <w:rPr>
          <w:rFonts w:ascii="Times New Roman" w:eastAsia="Times New Roman" w:hAnsi="Times New Roman" w:cs="Times New Roman"/>
          <w:i/>
          <w:sz w:val="24"/>
          <w:szCs w:val="24"/>
        </w:rPr>
        <w:t>xanh cỏ</w:t>
      </w:r>
      <w:r>
        <w:rPr>
          <w:rFonts w:ascii="Times New Roman" w:eastAsia="Times New Roman" w:hAnsi="Times New Roman" w:cs="Times New Roman"/>
          <w:sz w:val="24"/>
          <w:szCs w:val="24"/>
        </w:rPr>
        <w:t xml:space="preserve">” từ lâu. Mấy hôm nay, tôi vẫn tiếp tục trồng rau, cắt rau mang tặng. Chúng ta tích cực, </w:t>
      </w:r>
      <w:r>
        <w:rPr>
          <w:rFonts w:ascii="Times New Roman" w:eastAsia="Times New Roman" w:hAnsi="Times New Roman" w:cs="Times New Roman"/>
          <w:sz w:val="24"/>
          <w:szCs w:val="24"/>
        </w:rPr>
        <w:t>nỗ lực trồng vì rất nhiều nơi đang thiếu rau sạch. Chúng ta không tiếp nhận giáo dục Phật Đà chúng ta không biết bố thí, dâng tặng cho người. Trong “</w:t>
      </w:r>
      <w:r>
        <w:rPr>
          <w:rFonts w:ascii="Times New Roman" w:eastAsia="Times New Roman" w:hAnsi="Times New Roman" w:cs="Times New Roman"/>
          <w:b/>
          <w:i/>
          <w:sz w:val="24"/>
          <w:szCs w:val="24"/>
        </w:rPr>
        <w:t>Sáu Phép Ba La Mật</w:t>
      </w:r>
      <w:r>
        <w:rPr>
          <w:rFonts w:ascii="Times New Roman" w:eastAsia="Times New Roman" w:hAnsi="Times New Roman" w:cs="Times New Roman"/>
          <w:sz w:val="24"/>
          <w:szCs w:val="24"/>
        </w:rPr>
        <w:t>” của Bồ Tát Đạo thì “</w:t>
      </w:r>
      <w:r>
        <w:rPr>
          <w:rFonts w:ascii="Times New Roman" w:eastAsia="Times New Roman" w:hAnsi="Times New Roman" w:cs="Times New Roman"/>
          <w:b/>
          <w:i/>
          <w:sz w:val="24"/>
          <w:szCs w:val="24"/>
        </w:rPr>
        <w:t>Bố thí</w:t>
      </w:r>
      <w:r>
        <w:rPr>
          <w:rFonts w:ascii="Times New Roman" w:eastAsia="Times New Roman" w:hAnsi="Times New Roman" w:cs="Times New Roman"/>
          <w:sz w:val="24"/>
          <w:szCs w:val="24"/>
        </w:rPr>
        <w:t>” đứng đầu tiên. “</w:t>
      </w:r>
      <w:r>
        <w:rPr>
          <w:rFonts w:ascii="Times New Roman" w:eastAsia="Times New Roman" w:hAnsi="Times New Roman" w:cs="Times New Roman"/>
          <w:b/>
          <w:i/>
          <w:sz w:val="24"/>
          <w:szCs w:val="24"/>
        </w:rPr>
        <w:t>Sáu Phép Ba La Mật</w:t>
      </w:r>
      <w:r>
        <w:rPr>
          <w:rFonts w:ascii="Times New Roman" w:eastAsia="Times New Roman" w:hAnsi="Times New Roman" w:cs="Times New Roman"/>
          <w:sz w:val="24"/>
          <w:szCs w:val="24"/>
        </w:rPr>
        <w:t>” là : “</w:t>
      </w:r>
      <w:r>
        <w:rPr>
          <w:rFonts w:ascii="Times New Roman" w:eastAsia="Times New Roman" w:hAnsi="Times New Roman" w:cs="Times New Roman"/>
          <w:b/>
          <w:i/>
          <w:sz w:val="24"/>
          <w:szCs w:val="24"/>
        </w:rPr>
        <w:t>Bố thí, , trì giớ</w:t>
      </w:r>
      <w:r>
        <w:rPr>
          <w:rFonts w:ascii="Times New Roman" w:eastAsia="Times New Roman" w:hAnsi="Times New Roman" w:cs="Times New Roman"/>
          <w:b/>
          <w:i/>
          <w:sz w:val="24"/>
          <w:szCs w:val="24"/>
        </w:rPr>
        <w:t>i, nhẫn nhục, tinh tấn, thiền định, trí tuệ</w:t>
      </w:r>
      <w:r>
        <w:rPr>
          <w:rFonts w:ascii="Times New Roman" w:eastAsia="Times New Roman" w:hAnsi="Times New Roman" w:cs="Times New Roman"/>
          <w:sz w:val="24"/>
          <w:szCs w:val="24"/>
        </w:rPr>
        <w:t>”. Tôi chỉ nghĩ đến việc cho đi chứ không nghĩ đến việc tích chứa.</w:t>
      </w:r>
    </w:p>
    <w:p w14:paraId="0000000C"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Giáo huấn của Phật là giáo huấn trí tuệ viên mãn giúp chúng ta giải quyết những vấn đề khó khăn, hóa giải những thiên tai, nhân h</w:t>
      </w:r>
      <w:r>
        <w:rPr>
          <w:rFonts w:ascii="Times New Roman" w:eastAsia="Times New Roman" w:hAnsi="Times New Roman" w:cs="Times New Roman"/>
          <w:b/>
          <w:i/>
          <w:sz w:val="24"/>
          <w:szCs w:val="24"/>
        </w:rPr>
        <w:t>ọa</w:t>
      </w:r>
      <w:r>
        <w:rPr>
          <w:rFonts w:ascii="Times New Roman" w:eastAsia="Times New Roman" w:hAnsi="Times New Roman" w:cs="Times New Roman"/>
          <w:sz w:val="24"/>
          <w:szCs w:val="24"/>
        </w:rPr>
        <w:t>”. Chúng ta biết được giáo huấn Phật Đà nên chúng ta sống tốt, sống đẹp, sống hài hòa, lợi tha. Khi đến tham gia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xml:space="preserve"> nhiều người cảm thấy bất ngờ vì những giá trị mà buổi lễ mang lại. Một số người tiếc nuối vì đã không bảo con cháu hay mời</w:t>
      </w:r>
      <w:r>
        <w:rPr>
          <w:rFonts w:ascii="Times New Roman" w:eastAsia="Times New Roman" w:hAnsi="Times New Roman" w:cs="Times New Roman"/>
          <w:sz w:val="24"/>
          <w:szCs w:val="24"/>
        </w:rPr>
        <w:t xml:space="preserve"> Cha Mẹ mình đến tham gia.</w:t>
      </w:r>
    </w:p>
    <w:p w14:paraId="0000000D"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Không có nhiều người sâu sắc cảm nhận ơn đức của Phật Bồ Tát, của Thánh Hiền</w:t>
      </w:r>
      <w:r>
        <w:rPr>
          <w:rFonts w:ascii="Times New Roman" w:eastAsia="Times New Roman" w:hAnsi="Times New Roman" w:cs="Times New Roman"/>
          <w:sz w:val="24"/>
          <w:szCs w:val="24"/>
        </w:rPr>
        <w:t xml:space="preserve">”. Rất ít người biết ơn đức của các Ngài, nếu biết thì họ cũng không biết cách nào để báo đáp ơn đức này. Chúng ta biết giáo dục của Phật, của Thánh Hiền là tốt thì chúng ta phải nhanh chóng học và làm một cách quyết liệt. Hòa Thượng đã nói rất nhiều lần: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Bây giờ chúng ta không mang giáo dục Thánh Hiền để truyền dạy thì vài năm nữa chúng ta nói thì họ cũng không nghe!</w:t>
      </w:r>
      <w:r>
        <w:rPr>
          <w:rFonts w:ascii="Times New Roman" w:eastAsia="Times New Roman" w:hAnsi="Times New Roman" w:cs="Times New Roman"/>
          <w:sz w:val="24"/>
          <w:szCs w:val="24"/>
        </w:rPr>
        <w:t>”. Nếu từ bây giờ, chúng ta mới bắt đầu đề xướng học “</w:t>
      </w:r>
      <w:r>
        <w:rPr>
          <w:rFonts w:ascii="Times New Roman" w:eastAsia="Times New Roman" w:hAnsi="Times New Roman" w:cs="Times New Roman"/>
          <w:i/>
          <w:sz w:val="24"/>
          <w:szCs w:val="24"/>
        </w:rPr>
        <w:t>Phép tắc người con”, “Lễ tri ân Cha Mẹ</w:t>
      </w:r>
      <w:r>
        <w:rPr>
          <w:rFonts w:ascii="Times New Roman" w:eastAsia="Times New Roman" w:hAnsi="Times New Roman" w:cs="Times New Roman"/>
          <w:sz w:val="24"/>
          <w:szCs w:val="24"/>
        </w:rPr>
        <w:t>” thì chúng ta sẽ gặp vô cùng nhiều khó khăn. Chú</w:t>
      </w:r>
      <w:r>
        <w:rPr>
          <w:rFonts w:ascii="Times New Roman" w:eastAsia="Times New Roman" w:hAnsi="Times New Roman" w:cs="Times New Roman"/>
          <w:sz w:val="24"/>
          <w:szCs w:val="24"/>
        </w:rPr>
        <w:t>ng ta đã tổ chức những buổi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xml:space="preserve">” gần mười năm nay ở những hội trường lớn và trang trọng nhất. </w:t>
      </w:r>
    </w:p>
    <w:p w14:paraId="0000000E"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kỷ niệm ngày ngày giỗ, ngày đản sanh của Phật, điều quan trọng nhất là chúng ta phải đem lời giáo huấn của Thế Tôn nói để</w:t>
      </w:r>
      <w:r>
        <w:rPr>
          <w:rFonts w:ascii="Times New Roman" w:eastAsia="Times New Roman" w:hAnsi="Times New Roman" w:cs="Times New Roman"/>
          <w:b/>
          <w:i/>
          <w:sz w:val="24"/>
          <w:szCs w:val="24"/>
        </w:rPr>
        <w:t xml:space="preserve"> mọi người biết. Chúng ta tri ân các Ngài bằng cách chúng ta “y giáo phụng hành”. Chúng ta nghe lời dạy và làm theo. Chúng ta phải cực lực đem lời giáo huấn, đem pháp tu giới thiệu cho mọi người. Nếu chúng ta không làm như vậy thì chúng ta không thể báo đư</w:t>
      </w:r>
      <w:r>
        <w:rPr>
          <w:rFonts w:ascii="Times New Roman" w:eastAsia="Times New Roman" w:hAnsi="Times New Roman" w:cs="Times New Roman"/>
          <w:b/>
          <w:i/>
          <w:sz w:val="24"/>
          <w:szCs w:val="24"/>
        </w:rPr>
        <w:t xml:space="preserve">ợc ân đức của Phật”. </w:t>
      </w:r>
      <w:r>
        <w:rPr>
          <w:rFonts w:ascii="Times New Roman" w:eastAsia="Times New Roman" w:hAnsi="Times New Roman" w:cs="Times New Roman"/>
          <w:sz w:val="24"/>
          <w:szCs w:val="24"/>
        </w:rPr>
        <w:t>Chúng ta tích cực thúc đẩy giáo huấn của Phật Bồ Tát, của Thánh Hiền vì giáo huấn của các Ngài chân thật lợi ích chúng sanh. Chúng ta có được lợi ích thì chúng ta mang lợi ích đó đến với mọi người. Nhiều người làm vì “</w:t>
      </w:r>
      <w:r>
        <w:rPr>
          <w:rFonts w:ascii="Times New Roman" w:eastAsia="Times New Roman" w:hAnsi="Times New Roman" w:cs="Times New Roman"/>
          <w:i/>
          <w:sz w:val="24"/>
          <w:szCs w:val="24"/>
        </w:rPr>
        <w:t>danh vọng lợi dưỡ</w:t>
      </w:r>
      <w:r>
        <w:rPr>
          <w:rFonts w:ascii="Times New Roman" w:eastAsia="Times New Roman" w:hAnsi="Times New Roman" w:cs="Times New Roman"/>
          <w:i/>
          <w:sz w:val="24"/>
          <w:szCs w:val="24"/>
        </w:rPr>
        <w:t>ng</w:t>
      </w:r>
      <w:r>
        <w:rPr>
          <w:rFonts w:ascii="Times New Roman" w:eastAsia="Times New Roman" w:hAnsi="Times New Roman" w:cs="Times New Roman"/>
          <w:sz w:val="24"/>
          <w:szCs w:val="24"/>
        </w:rPr>
        <w:t>”, họ  muốn có nhiều học trò, đồ chúng. Chúng ta tích cực trồng rau mang tặng thì chúng ta sẽ cảm nhận được niềm vui của sự cho đi. Tôi vừa trồng rau vừa hưởng thụ niềm vui trong nội tâm nên tôi không cảm thấy mệt mỏi.</w:t>
      </w:r>
    </w:p>
    <w:p w14:paraId="0000000F"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lời dạy của Hòa Thượng giúp c</w:t>
      </w:r>
      <w:r>
        <w:rPr>
          <w:rFonts w:ascii="Times New Roman" w:eastAsia="Times New Roman" w:hAnsi="Times New Roman" w:cs="Times New Roman"/>
          <w:sz w:val="24"/>
          <w:szCs w:val="24"/>
        </w:rPr>
        <w:t>húng ta biết cách để làm lợi ích chúng sanh. Từ sáng đến chiều, thậm chí trong giấc ngủ, tôi cũng nghĩ đến việc làm thế nào để lợi ích chúng sanh. Hôm nay, bão đang vào miền trung, sắp tới rất nhiều người sẽ lâm vào cảnh “</w:t>
      </w:r>
      <w:r>
        <w:rPr>
          <w:rFonts w:ascii="Times New Roman" w:eastAsia="Times New Roman" w:hAnsi="Times New Roman" w:cs="Times New Roman"/>
          <w:i/>
          <w:sz w:val="24"/>
          <w:szCs w:val="24"/>
        </w:rPr>
        <w:t>màn trời, chiếu đất</w:t>
      </w:r>
      <w:r>
        <w:rPr>
          <w:rFonts w:ascii="Times New Roman" w:eastAsia="Times New Roman" w:hAnsi="Times New Roman" w:cs="Times New Roman"/>
          <w:sz w:val="24"/>
          <w:szCs w:val="24"/>
        </w:rPr>
        <w:t xml:space="preserve">”, chúng ta sẽ </w:t>
      </w:r>
      <w:r>
        <w:rPr>
          <w:rFonts w:ascii="Times New Roman" w:eastAsia="Times New Roman" w:hAnsi="Times New Roman" w:cs="Times New Roman"/>
          <w:sz w:val="24"/>
          <w:szCs w:val="24"/>
        </w:rPr>
        <w:t>giúp mọi người trong khả năng của mình. Hôm qua, cũng có nhiều người dân vào khu đào tạo của chúng ta để tránh bão. Chúng ta phải nhớ đến ân đức của Phật Bồ Tát, của Thánh Hiền, của Tổ Tiên thì chúng ta phải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w:t>
      </w:r>
    </w:p>
    <w:p w14:paraId="00000010"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w:t>
      </w:r>
      <w:r>
        <w:rPr>
          <w:rFonts w:ascii="Times New Roman" w:eastAsia="Times New Roman" w:hAnsi="Times New Roman" w:cs="Times New Roman"/>
          <w:b/>
          <w:i/>
          <w:sz w:val="24"/>
          <w:szCs w:val="24"/>
        </w:rPr>
        <w:t>uân thủ giáo huấn của Thế Tôn, chúng ta “y giáo phụng hành” thì chúng ta chân thật có một gia đình hạnh phúc mỹ mãn, một nhân sanh hạnh phúc chân thật. Chúng ta có một nhân sanh, một gia đình hạnh phúc cũng chính là chúng ta đang vì xã hội, vì quốc gia, vì</w:t>
      </w:r>
      <w:r>
        <w:rPr>
          <w:rFonts w:ascii="Times New Roman" w:eastAsia="Times New Roman" w:hAnsi="Times New Roman" w:cs="Times New Roman"/>
          <w:b/>
          <w:i/>
          <w:sz w:val="24"/>
          <w:szCs w:val="24"/>
        </w:rPr>
        <w:t xml:space="preserve"> thế giới hòa bình, an định. Đây chính là ý nghĩa chân thật của việc hoài niệm, tri ân. Chúng ta thân là học trò của Phật thì ngay trong cuộc sống hàng ngày, chúng ta phải thực hành những giáo huấn của Phật, làm ra được biểu pháp cho chúng sanh. Chúng ta p</w:t>
      </w:r>
      <w:r>
        <w:rPr>
          <w:rFonts w:ascii="Times New Roman" w:eastAsia="Times New Roman" w:hAnsi="Times New Roman" w:cs="Times New Roman"/>
          <w:b/>
          <w:i/>
          <w:sz w:val="24"/>
          <w:szCs w:val="24"/>
        </w:rPr>
        <w:t>hải thay Phật Bồ Tát, thay Thánh Hiền đem những giá trị tốt đẹp các Ngài truyền dạy để truyền lại cho người khác. Trong nhà Phật gọi đây là “Phổ độ chúng sanh”. Nếu chúng ta không làm được điều này thì tất cả những gì chúng ta làm chỉ là hình thức, không c</w:t>
      </w:r>
      <w:r>
        <w:rPr>
          <w:rFonts w:ascii="Times New Roman" w:eastAsia="Times New Roman" w:hAnsi="Times New Roman" w:cs="Times New Roman"/>
          <w:b/>
          <w:i/>
          <w:sz w:val="24"/>
          <w:szCs w:val="24"/>
        </w:rPr>
        <w:t xml:space="preserve">ó giá trị”. </w:t>
      </w:r>
      <w:r>
        <w:rPr>
          <w:rFonts w:ascii="Times New Roman" w:eastAsia="Times New Roman" w:hAnsi="Times New Roman" w:cs="Times New Roman"/>
          <w:sz w:val="24"/>
          <w:szCs w:val="24"/>
        </w:rPr>
        <w:t>Thúc đẩy giáo dục của Phật Bồ Tát, của Thánh Hiền chính là cách chúng ta báo ân các Ngài. Chúng ta thúc đẩy truyền thống của tổ tông chính là chúng ta báo ân Tổ Tiên.</w:t>
      </w:r>
    </w:p>
    <w:p w14:paraId="00000011" w14:textId="77777777" w:rsidR="00165CD9" w:rsidRDefault="0094308D" w:rsidP="00EE715C">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đến một gia đình, một làng, của tỉnh khác thì chúng ta đem lề lối, </w:t>
      </w:r>
      <w:r>
        <w:rPr>
          <w:rFonts w:ascii="Times New Roman" w:eastAsia="Times New Roman" w:hAnsi="Times New Roman" w:cs="Times New Roman"/>
          <w:sz w:val="24"/>
          <w:szCs w:val="24"/>
        </w:rPr>
        <w:t>gia phong của nơi mình sống đến nơi đó. Chúng ta là người Việt Nam thì khi đến quốc gia khác chúng ta phải làm ra biểu pháp để người khác biết chúng ta là người Việt Nam. Đó là báo ân đối với Phật Bồ Tát, với Thánh Hiền, với quốc gia, dân tộc. Trên “</w:t>
      </w:r>
      <w:r>
        <w:rPr>
          <w:rFonts w:ascii="Times New Roman" w:eastAsia="Times New Roman" w:hAnsi="Times New Roman" w:cs="Times New Roman"/>
          <w:b/>
          <w:i/>
          <w:sz w:val="24"/>
          <w:szCs w:val="24"/>
        </w:rPr>
        <w:t>Kinh H</w:t>
      </w:r>
      <w:r>
        <w:rPr>
          <w:rFonts w:ascii="Times New Roman" w:eastAsia="Times New Roman" w:hAnsi="Times New Roman" w:cs="Times New Roman"/>
          <w:b/>
          <w:i/>
          <w:sz w:val="24"/>
          <w:szCs w:val="24"/>
        </w:rPr>
        <w:t>oa Nghiêm</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 xml:space="preserve">Học vi nhân sư. Hành vi thế phạm”. </w:t>
      </w:r>
      <w:r>
        <w:rPr>
          <w:rFonts w:ascii="Times New Roman" w:eastAsia="Times New Roman" w:hAnsi="Times New Roman" w:cs="Times New Roman"/>
          <w:sz w:val="24"/>
          <w:szCs w:val="24"/>
        </w:rPr>
        <w:t>Chúng ta học để làm Thầy người, chúng ta làm để làm ra biểu pháp cho người!</w:t>
      </w:r>
    </w:p>
    <w:p w14:paraId="00000012" w14:textId="77777777" w:rsidR="00165CD9" w:rsidRDefault="0094308D" w:rsidP="00EE715C">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3" w14:textId="77777777" w:rsidR="00165CD9" w:rsidRDefault="0094308D" w:rsidP="00EE715C">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4" w14:textId="77777777" w:rsidR="00165CD9" w:rsidRDefault="0094308D" w:rsidP="00EE715C">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23666E7A" w14:textId="77777777" w:rsidR="00EE715C" w:rsidRDefault="0094308D" w:rsidP="00EE715C">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w:t>
      </w:r>
      <w:r>
        <w:rPr>
          <w:rFonts w:ascii="Times New Roman" w:eastAsia="Times New Roman" w:hAnsi="Times New Roman" w:cs="Times New Roman"/>
          <w:i/>
          <w:sz w:val="24"/>
          <w:szCs w:val="24"/>
        </w:rPr>
        <w:t>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7" w14:textId="1B6C4381" w:rsidR="00165CD9" w:rsidRDefault="00165CD9" w:rsidP="00EE715C">
      <w:pPr>
        <w:spacing w:after="160" w:line="360" w:lineRule="auto"/>
        <w:ind w:firstLine="720"/>
        <w:jc w:val="both"/>
        <w:rPr>
          <w:rFonts w:ascii="Times New Roman" w:eastAsia="Times New Roman" w:hAnsi="Times New Roman" w:cs="Times New Roman"/>
          <w:sz w:val="24"/>
          <w:szCs w:val="24"/>
        </w:rPr>
      </w:pPr>
    </w:p>
    <w:sectPr w:rsidR="00165CD9" w:rsidSect="0094308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F112" w14:textId="77777777" w:rsidR="00000000" w:rsidRDefault="0094308D">
      <w:pPr>
        <w:spacing w:after="0" w:line="240" w:lineRule="auto"/>
      </w:pPr>
      <w:r>
        <w:separator/>
      </w:r>
    </w:p>
  </w:endnote>
  <w:endnote w:type="continuationSeparator" w:id="0">
    <w:p w14:paraId="37F222D4" w14:textId="77777777" w:rsidR="00000000" w:rsidRDefault="0094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35C3" w14:textId="77777777" w:rsidR="0094308D" w:rsidRDefault="00943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165CD9" w:rsidRDefault="0094308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9" w14:textId="77777777" w:rsidR="00165CD9" w:rsidRDefault="00165CD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63D8" w14:textId="77777777" w:rsidR="0094308D" w:rsidRDefault="00943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7773" w14:textId="77777777" w:rsidR="00000000" w:rsidRDefault="0094308D">
      <w:pPr>
        <w:spacing w:after="0" w:line="240" w:lineRule="auto"/>
      </w:pPr>
      <w:r>
        <w:separator/>
      </w:r>
    </w:p>
  </w:footnote>
  <w:footnote w:type="continuationSeparator" w:id="0">
    <w:p w14:paraId="691DCD39" w14:textId="77777777" w:rsidR="00000000" w:rsidRDefault="0094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A6F1" w14:textId="77777777" w:rsidR="0094308D" w:rsidRDefault="00943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754C" w14:textId="77777777" w:rsidR="0094308D" w:rsidRDefault="00943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C92" w14:textId="77777777" w:rsidR="0094308D" w:rsidRDefault="00943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D9"/>
    <w:rsid w:val="00165CD9"/>
    <w:rsid w:val="0094308D"/>
    <w:rsid w:val="00E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55AE2-BE1F-4B6F-BE49-A1D3CEB2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7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325"/>
  </w:style>
  <w:style w:type="paragraph" w:styleId="Footer">
    <w:name w:val="footer"/>
    <w:basedOn w:val="Normal"/>
    <w:link w:val="FooterChar"/>
    <w:uiPriority w:val="99"/>
    <w:unhideWhenUsed/>
    <w:rsid w:val="0057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32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HY7NRtsnPWQlPVVdLN/MjSJtaA==">AMUW2mUZ3rTrLVuoXxLf1hlFkYRaWGjjNnSlxhbM2OSC/z0xB7nDzfNjg5kxm/YKthXfEX98NpurdBgzSpv9qbe+8qxmPm+CSQXL/hnS6W3BnQLSYUQMhc8=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2022-09-27T21:53:00Z</dcterms:created>
  <dcterms:modified xsi:type="dcterms:W3CDTF">2022-10-03T07:20:00Z</dcterms:modified>
</cp:coreProperties>
</file>